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108" w:type="dxa"/>
        <w:tblLayout w:type="fixed"/>
        <w:tblLook w:val="0000"/>
      </w:tblPr>
      <w:tblGrid>
        <w:gridCol w:w="1843"/>
        <w:gridCol w:w="6722"/>
        <w:gridCol w:w="2036"/>
      </w:tblGrid>
      <w:tr w:rsidR="0029441A">
        <w:trPr>
          <w:trHeight w:val="3060"/>
        </w:trPr>
        <w:tc>
          <w:tcPr>
            <w:tcW w:w="1843" w:type="dxa"/>
            <w:shd w:val="clear" w:color="auto" w:fill="auto"/>
            <w:vAlign w:val="center"/>
          </w:tcPr>
          <w:p w:rsidR="0029441A" w:rsidRDefault="004F143F">
            <w:pPr>
              <w:snapToGrid w:val="0"/>
              <w:rPr>
                <w:sz w:val="12"/>
                <w:szCs w:val="12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6704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1028700" cy="1576705"/>
                  <wp:effectExtent l="19050" t="0" r="0" b="0"/>
                  <wp:wrapSquare wrapText="largest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l="-145" t="-95" r="-145" b="-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5767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22" w:type="dxa"/>
            <w:shd w:val="clear" w:color="auto" w:fill="auto"/>
            <w:vAlign w:val="center"/>
          </w:tcPr>
          <w:p w:rsidR="0029441A" w:rsidRDefault="0029441A">
            <w:pPr>
              <w:jc w:val="center"/>
            </w:pPr>
            <w:r w:rsidRPr="004F143F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9</w:t>
            </w:r>
            <w:r w:rsidR="00F44EE8" w:rsidRPr="004F143F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5</w:t>
            </w:r>
            <w:r w:rsidRPr="004F143F">
              <w:rPr>
                <w:rFonts w:ascii="Arial Unicode MS" w:eastAsia="Arial Unicode MS" w:hAnsi="Arial Unicode MS" w:cs="Arial Unicode MS"/>
                <w:b/>
                <w:sz w:val="28"/>
                <w:szCs w:val="28"/>
                <w:vertAlign w:val="superscript"/>
              </w:rPr>
              <w:t>e</w:t>
            </w: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CHAMPIONNAT DE FRANCE</w:t>
            </w:r>
          </w:p>
          <w:p w:rsidR="0029441A" w:rsidRDefault="0029441A">
            <w:pPr>
              <w:jc w:val="center"/>
              <w:rPr>
                <w:b/>
                <w:sz w:val="20"/>
                <w:szCs w:val="20"/>
              </w:rPr>
            </w:pPr>
          </w:p>
          <w:p w:rsidR="0029441A" w:rsidRDefault="0029441A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Parc des Expositions</w:t>
            </w:r>
          </w:p>
          <w:p w:rsidR="0029441A" w:rsidRDefault="0029441A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Porte de Versailles - Paris</w:t>
            </w:r>
          </w:p>
          <w:p w:rsidR="0029441A" w:rsidRDefault="0029441A">
            <w:pPr>
              <w:jc w:val="center"/>
              <w:rPr>
                <w:rFonts w:ascii="Arial Unicode MS" w:eastAsia="Arial Unicode MS" w:hAnsi="Arial Unicode MS" w:cs="Arial Unicode MS"/>
                <w:b/>
                <w:sz w:val="20"/>
                <w:szCs w:val="20"/>
              </w:rPr>
            </w:pPr>
          </w:p>
          <w:p w:rsidR="0029441A" w:rsidRDefault="00F44EE8">
            <w:pPr>
              <w:jc w:val="center"/>
            </w:pPr>
            <w:r w:rsidRPr="004F143F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23</w:t>
            </w:r>
            <w:r w:rsidR="0029441A" w:rsidRPr="004F143F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au </w:t>
            </w:r>
            <w:r w:rsidRPr="004F143F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26</w:t>
            </w:r>
            <w:r w:rsidR="0029441A" w:rsidRPr="004F143F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 xml:space="preserve"> JUIN 202</w:t>
            </w:r>
            <w:r w:rsidRPr="004F143F"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2</w:t>
            </w:r>
          </w:p>
          <w:p w:rsidR="0029441A" w:rsidRDefault="0029441A">
            <w:pPr>
              <w:jc w:val="center"/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</w:pPr>
          </w:p>
          <w:p w:rsidR="0029441A" w:rsidRDefault="0029441A">
            <w:pPr>
              <w:jc w:val="center"/>
            </w:pPr>
            <w:r>
              <w:rPr>
                <w:rFonts w:ascii="Arial Unicode MS" w:eastAsia="Arial Unicode MS" w:hAnsi="Arial Unicode MS" w:cs="Arial Unicode MS"/>
                <w:b/>
                <w:sz w:val="28"/>
                <w:szCs w:val="28"/>
              </w:rPr>
              <w:t>SOUSCRIPTION AUX RECOMPENSES</w:t>
            </w:r>
          </w:p>
        </w:tc>
        <w:tc>
          <w:tcPr>
            <w:tcW w:w="2036" w:type="dxa"/>
            <w:shd w:val="clear" w:color="auto" w:fill="auto"/>
            <w:vAlign w:val="center"/>
          </w:tcPr>
          <w:p w:rsidR="0029441A" w:rsidRDefault="0029441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:rsidR="0029441A" w:rsidRDefault="004F143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7728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5080</wp:posOffset>
                  </wp:positionV>
                  <wp:extent cx="800100" cy="795020"/>
                  <wp:effectExtent l="19050" t="0" r="0" b="0"/>
                  <wp:wrapSquare wrapText="largest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l="-21" t="-21" r="-21" b="-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7950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441A" w:rsidRDefault="004F143F">
            <w:pPr>
              <w:snapToGrid w:val="0"/>
              <w:jc w:val="center"/>
              <w:rPr>
                <w:b/>
                <w:sz w:val="20"/>
                <w:szCs w:val="20"/>
              </w:rPr>
            </w:pPr>
            <w:r>
              <w:rPr>
                <w:noProof/>
                <w:lang w:eastAsia="fr-FR"/>
              </w:rPr>
              <w:drawing>
                <wp:anchor distT="0" distB="0" distL="0" distR="0" simplePos="0" relativeHeight="251658752" behindDoc="0" locked="0" layoutInCell="1" allowOverlap="1">
                  <wp:simplePos x="0" y="0"/>
                  <wp:positionH relativeFrom="column">
                    <wp:posOffset>315595</wp:posOffset>
                  </wp:positionH>
                  <wp:positionV relativeFrom="paragraph">
                    <wp:posOffset>73660</wp:posOffset>
                  </wp:positionV>
                  <wp:extent cx="655320" cy="655320"/>
                  <wp:effectExtent l="19050" t="0" r="0" b="0"/>
                  <wp:wrapSquare wrapText="largest"/>
                  <wp:docPr id="4" name="Imag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-6" t="-6" r="-6" b="-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5320" cy="65532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29441A" w:rsidRDefault="0029441A">
            <w:pPr>
              <w:jc w:val="center"/>
              <w:rPr>
                <w:b/>
                <w:sz w:val="20"/>
                <w:szCs w:val="20"/>
              </w:rPr>
            </w:pPr>
          </w:p>
          <w:p w:rsidR="0029441A" w:rsidRDefault="0029441A">
            <w:pPr>
              <w:jc w:val="center"/>
              <w:rPr>
                <w:b/>
                <w:sz w:val="20"/>
                <w:szCs w:val="20"/>
              </w:rPr>
            </w:pPr>
          </w:p>
        </w:tc>
      </w:tr>
    </w:tbl>
    <w:p w:rsidR="0029441A" w:rsidRDefault="0029441A">
      <w:pPr>
        <w:rPr>
          <w:sz w:val="16"/>
          <w:szCs w:val="16"/>
        </w:rPr>
      </w:pPr>
    </w:p>
    <w:p w:rsidR="0029441A" w:rsidRDefault="0029441A">
      <w:pPr>
        <w:rPr>
          <w:sz w:val="16"/>
          <w:szCs w:val="16"/>
        </w:rPr>
      </w:pPr>
    </w:p>
    <w:p w:rsidR="0029441A" w:rsidRDefault="0029441A">
      <w:pPr>
        <w:jc w:val="both"/>
      </w:pPr>
      <w:r>
        <w:t>Le comité d’organisation de PARIS-</w:t>
      </w:r>
      <w:r w:rsidRPr="004F143F">
        <w:t>PHILEX 202</w:t>
      </w:r>
      <w:r w:rsidR="00F44EE8" w:rsidRPr="004F143F">
        <w:t>2</w:t>
      </w:r>
      <w:r w:rsidRPr="004F143F">
        <w:t xml:space="preserve"> vous sollicite</w:t>
      </w:r>
      <w:r>
        <w:t xml:space="preserve"> pour participer activement aux </w:t>
      </w:r>
      <w:r>
        <w:rPr>
          <w:bCs/>
          <w:color w:val="000000"/>
        </w:rPr>
        <w:t>récompenses offertes aux compétiteurs. Toute</w:t>
      </w:r>
      <w:r>
        <w:rPr>
          <w:bCs/>
        </w:rPr>
        <w:t xml:space="preserve"> participation reçue avant </w:t>
      </w:r>
      <w:r w:rsidRPr="004F143F">
        <w:rPr>
          <w:bCs/>
        </w:rPr>
        <w:t xml:space="preserve">le </w:t>
      </w:r>
      <w:r w:rsidRPr="004F143F">
        <w:rPr>
          <w:b/>
          <w:bCs/>
        </w:rPr>
        <w:t>1</w:t>
      </w:r>
      <w:r w:rsidR="00F44EE8" w:rsidRPr="004F143F">
        <w:rPr>
          <w:b/>
          <w:bCs/>
        </w:rPr>
        <w:t>5</w:t>
      </w:r>
      <w:r w:rsidRPr="004F143F">
        <w:rPr>
          <w:b/>
          <w:bCs/>
        </w:rPr>
        <w:t xml:space="preserve"> AVRIL 202</w:t>
      </w:r>
      <w:r w:rsidR="00F44EE8" w:rsidRPr="004F143F">
        <w:rPr>
          <w:b/>
          <w:bCs/>
        </w:rPr>
        <w:t>2</w:t>
      </w:r>
      <w:r w:rsidRPr="004F143F">
        <w:rPr>
          <w:b/>
          <w:bCs/>
        </w:rPr>
        <w:t xml:space="preserve"> </w:t>
      </w:r>
      <w:r w:rsidRPr="004F143F">
        <w:rPr>
          <w:bCs/>
        </w:rPr>
        <w:t>sera</w:t>
      </w:r>
      <w:r>
        <w:rPr>
          <w:bCs/>
        </w:rPr>
        <w:t xml:space="preserve"> mentionnée dans le catalogue de l’exposition</w:t>
      </w:r>
      <w:r>
        <w:t xml:space="preserve"> (pour cela il est important de bien indiquer vos coordonnées). 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Nom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Prénom ..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Raison sociale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Code Postal ..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Ville ..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E Mail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Tél ..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Participant à titre personnel ou au titre de ..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Les possibilités sont les suivantes, cocher la case en face de votre (vos) choix :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Chèque de participation*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Bons d’achats philatéliques* ..</w:t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Prix spécial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Objet d’Art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Matériel Philatélique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Trophées divers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16"/>
          <w:szCs w:val="16"/>
        </w:rPr>
      </w:pPr>
    </w:p>
    <w:p w:rsidR="0029441A" w:rsidRDefault="0029441A">
      <w:r>
        <w:rPr>
          <w:sz w:val="22"/>
          <w:szCs w:val="22"/>
        </w:rPr>
        <w:tab/>
        <w:t>Autres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eastAsia="Arial"/>
          <w:sz w:val="30"/>
          <w:szCs w:val="30"/>
        </w:rPr>
        <w:t>□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*Règlement par chèque à l’ordre de la F.F.A.P.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Mode d’acheminement au siège de la F.F.A.P ..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Pour une remise sur place, ne pas oublier de remplir cette feuille pour inscription dans le catalogue</w:t>
      </w:r>
    </w:p>
    <w:p w:rsidR="0029441A" w:rsidRDefault="0029441A">
      <w:pPr>
        <w:rPr>
          <w:sz w:val="22"/>
          <w:szCs w:val="22"/>
        </w:rPr>
      </w:pPr>
    </w:p>
    <w:p w:rsidR="0029441A" w:rsidRDefault="0029441A">
      <w:r>
        <w:rPr>
          <w:sz w:val="22"/>
          <w:szCs w:val="22"/>
        </w:rPr>
        <w:t>Fait à ..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le ..</w:t>
      </w:r>
    </w:p>
    <w:p w:rsidR="0029441A" w:rsidRDefault="0029441A">
      <w:pPr>
        <w:tabs>
          <w:tab w:val="left" w:pos="7297"/>
        </w:tabs>
        <w:rPr>
          <w:sz w:val="22"/>
          <w:szCs w:val="22"/>
        </w:rPr>
      </w:pPr>
    </w:p>
    <w:p w:rsidR="0029441A" w:rsidRDefault="0029441A"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F44EE8">
        <w:rPr>
          <w:b/>
          <w:sz w:val="22"/>
          <w:szCs w:val="22"/>
        </w:rPr>
        <w:tab/>
      </w:r>
      <w:r>
        <w:rPr>
          <w:b/>
          <w:sz w:val="22"/>
          <w:szCs w:val="22"/>
        </w:rPr>
        <w:t>Signature</w:t>
      </w:r>
    </w:p>
    <w:sectPr w:rsidR="0029441A">
      <w:footerReference w:type="default" r:id="rId10"/>
      <w:pgSz w:w="11906" w:h="16838"/>
      <w:pgMar w:top="426" w:right="746" w:bottom="1417" w:left="900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034" w:rsidRDefault="00A95034" w:rsidP="0029441A">
      <w:r>
        <w:separator/>
      </w:r>
    </w:p>
  </w:endnote>
  <w:endnote w:type="continuationSeparator" w:id="0">
    <w:p w:rsidR="00A95034" w:rsidRDefault="00A95034" w:rsidP="00294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441A" w:rsidRDefault="0029441A">
    <w:pPr>
      <w:pStyle w:val="Pieddepage"/>
      <w:jc w:val="center"/>
    </w:pPr>
    <w:r>
      <w:rPr>
        <w:sz w:val="16"/>
        <w:szCs w:val="16"/>
      </w:rPr>
      <w:t>FÉDÉRATION FRANÇAISE DES ASSOCIATIONS PHILATÉLIQUES</w:t>
    </w:r>
  </w:p>
  <w:p w:rsidR="0029441A" w:rsidRDefault="0029441A">
    <w:pPr>
      <w:pStyle w:val="Pieddepage"/>
      <w:jc w:val="center"/>
    </w:pPr>
    <w:r>
      <w:rPr>
        <w:sz w:val="16"/>
        <w:szCs w:val="16"/>
      </w:rPr>
      <w:t>47 Rue de Maubeuge – 75009 Paris</w:t>
    </w:r>
  </w:p>
  <w:p w:rsidR="0029441A" w:rsidRDefault="0029441A">
    <w:pPr>
      <w:pStyle w:val="Pieddepage"/>
      <w:jc w:val="center"/>
    </w:pPr>
    <w:r>
      <w:rPr>
        <w:rFonts w:ascii="Wingdings" w:eastAsia="Wingdings" w:hAnsi="Wingdings" w:cs="Wingdings"/>
        <w:sz w:val="16"/>
        <w:szCs w:val="16"/>
      </w:rPr>
      <w:t></w:t>
    </w:r>
    <w:r>
      <w:rPr>
        <w:rFonts w:eastAsia="Arial"/>
        <w:sz w:val="16"/>
        <w:szCs w:val="16"/>
      </w:rPr>
      <w:t xml:space="preserve"> </w:t>
    </w:r>
    <w:r>
      <w:rPr>
        <w:sz w:val="16"/>
        <w:szCs w:val="16"/>
      </w:rPr>
      <w:t>01.42.85.50.25  – ffap.philatelie@</w:t>
    </w:r>
    <w:r w:rsidR="00F44EE8">
      <w:rPr>
        <w:sz w:val="16"/>
        <w:szCs w:val="16"/>
      </w:rPr>
      <w:t>gmail.com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034" w:rsidRDefault="00A95034" w:rsidP="0029441A">
      <w:r>
        <w:separator/>
      </w:r>
    </w:p>
  </w:footnote>
  <w:footnote w:type="continuationSeparator" w:id="0">
    <w:p w:rsidR="00A95034" w:rsidRDefault="00A95034" w:rsidP="002944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EE8"/>
    <w:rsid w:val="0029441A"/>
    <w:rsid w:val="004F143F"/>
    <w:rsid w:val="00A95034"/>
    <w:rsid w:val="00F44E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4"/>
      <w:szCs w:val="24"/>
      <w:lang w:eastAsia="zh-CN"/>
    </w:rPr>
  </w:style>
  <w:style w:type="paragraph" w:styleId="Titre1">
    <w:name w:val="heading 1"/>
    <w:basedOn w:val="Titre2"/>
    <w:next w:val="Corpsdetexte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Titre20">
    <w:name w:val="heading 2"/>
    <w:basedOn w:val="Titre2"/>
    <w:next w:val="Corpsdetexte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itre3">
    <w:name w:val="heading 3"/>
    <w:basedOn w:val="Titre2"/>
    <w:next w:val="Corpsdetexte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olicepardfaut4">
    <w:name w:val="Police par défaut4"/>
  </w:style>
  <w:style w:type="character" w:customStyle="1" w:styleId="Policepardfaut3">
    <w:name w:val="Police par défaut3"/>
  </w:style>
  <w:style w:type="character" w:customStyle="1" w:styleId="Policepardfaut2">
    <w:name w:val="Police par défaut2"/>
  </w:style>
  <w:style w:type="character" w:customStyle="1" w:styleId="Policepardfaut1">
    <w:name w:val="Police par défaut1"/>
  </w:style>
  <w:style w:type="character" w:styleId="Lienhypertexte">
    <w:name w:val="Hyperlink"/>
    <w:rPr>
      <w:color w:val="0000FF"/>
      <w:u w:val="single"/>
    </w:rPr>
  </w:style>
  <w:style w:type="paragraph" w:customStyle="1" w:styleId="Titre4">
    <w:name w:val="Titre4"/>
    <w:basedOn w:val="Titre30"/>
    <w:next w:val="Corpsdetexte"/>
    <w:rPr>
      <w:sz w:val="56"/>
      <w:szCs w:val="56"/>
    </w:rPr>
  </w:style>
  <w:style w:type="paragraph" w:styleId="Corpsdetexte">
    <w:name w:val="Body Text"/>
    <w:basedOn w:val="Normal"/>
    <w:pPr>
      <w:spacing w:after="140" w:line="288" w:lineRule="auto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Titre2">
    <w:name w:val="Titre2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itre30">
    <w:name w:val="Titre3"/>
    <w:basedOn w:val="Normal"/>
    <w:next w:val="Corpsdetexte"/>
    <w:pPr>
      <w:spacing w:after="200" w:line="276" w:lineRule="auto"/>
      <w:jc w:val="center"/>
    </w:pPr>
    <w:rPr>
      <w:b/>
      <w:bCs/>
      <w:sz w:val="28"/>
      <w:szCs w:val="28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Quotations">
    <w:name w:val="Quotations"/>
    <w:basedOn w:val="Normal"/>
    <w:pPr>
      <w:spacing w:after="283"/>
      <w:ind w:left="567" w:right="567"/>
    </w:pPr>
  </w:style>
  <w:style w:type="paragraph" w:styleId="Sous-titre">
    <w:name w:val="Subtitle"/>
    <w:basedOn w:val="Titre2"/>
    <w:next w:val="Corpsdetexte"/>
    <w:qFormat/>
    <w:pPr>
      <w:spacing w:before="60"/>
      <w:jc w:val="center"/>
    </w:pPr>
    <w:rPr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</dc:creator>
  <cp:lastModifiedBy>Utilisateur Windows</cp:lastModifiedBy>
  <cp:revision>2</cp:revision>
  <cp:lastPrinted>2015-09-16T08:08:00Z</cp:lastPrinted>
  <dcterms:created xsi:type="dcterms:W3CDTF">2021-10-04T17:18:00Z</dcterms:created>
  <dcterms:modified xsi:type="dcterms:W3CDTF">2021-10-04T17:18:00Z</dcterms:modified>
</cp:coreProperties>
</file>